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B06" w:rsidRDefault="00463B06" w:rsidP="00463B06">
      <w:pPr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</w:pPr>
    </w:p>
    <w:p w:rsidR="00463B06" w:rsidRDefault="00463B06" w:rsidP="00463B06">
      <w:pPr>
        <w:spacing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  <w:t>PBAC Roadmap</w:t>
      </w:r>
    </w:p>
    <w:p w:rsidR="00463B06" w:rsidRPr="00463B06" w:rsidRDefault="00463B06" w:rsidP="00463B06">
      <w:pPr>
        <w:spacing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Pixel Bloko - Platform for Usable NFTs</w:t>
      </w:r>
    </w:p>
    <w:p w:rsidR="00463B06" w:rsidRPr="00463B06" w:rsidRDefault="00463B06" w:rsidP="00463B06">
      <w:pPr>
        <w:spacing w:line="360" w:lineRule="auto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:rsidR="00463B06" w:rsidRPr="00463B06" w:rsidRDefault="00463B06" w:rsidP="00463B06">
      <w:pPr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  <w:t xml:space="preserve">Phase 1: Concept and Creation </w:t>
      </w:r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sz w:val="27"/>
          <w:szCs w:val="27"/>
          <w:lang w:val="en-US" w:eastAsia="pt-PT"/>
          <w14:ligatures w14:val="none"/>
        </w:rPr>
        <w:t>(Completed)</w:t>
      </w:r>
    </w:p>
    <w:p w:rsidR="00463B06" w:rsidRPr="00463B06" w:rsidRDefault="00463B06" w:rsidP="00463B06">
      <w:pPr>
        <w:numPr>
          <w:ilvl w:val="0"/>
          <w:numId w:val="13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Develop the PBAC concept, merging usable NFT art with blockchain technology.</w:t>
      </w:r>
    </w:p>
    <w:p w:rsidR="00463B06" w:rsidRPr="00463B06" w:rsidRDefault="00463B06" w:rsidP="00463B06">
      <w:pPr>
        <w:numPr>
          <w:ilvl w:val="0"/>
          <w:numId w:val="13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Launch the first 9 PIBIs as unique editions (1/1), inspired by the Rubik's Cube and blockchain blocks.</w:t>
      </w:r>
    </w:p>
    <w:p w:rsidR="00463B06" w:rsidRPr="00463B06" w:rsidRDefault="00463B06" w:rsidP="00463B06">
      <w:pPr>
        <w:numPr>
          <w:ilvl w:val="0"/>
          <w:numId w:val="13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Establish initial partnerships and build the platform's infrastructure.</w:t>
      </w:r>
    </w:p>
    <w:p w:rsidR="00463B06" w:rsidRPr="00463B06" w:rsidRDefault="00421A8A" w:rsidP="00463B06">
      <w:pPr>
        <w:spacing w:line="360" w:lineRule="auto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421A8A">
        <w:rPr>
          <w:rFonts w:ascii="Times New Roman" w:eastAsia="Times New Roman" w:hAnsi="Times New Roman" w:cs="Times New Roman"/>
          <w:noProof/>
          <w:kern w:val="0"/>
          <w:lang w:eastAsia="pt-PT"/>
        </w:rPr>
        <w:pict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:rsidR="00463B06" w:rsidRPr="00463B06" w:rsidRDefault="00463B06" w:rsidP="00463B06">
      <w:pPr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</w:pPr>
      <w:proofErr w:type="spellStart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Phase</w:t>
      </w:r>
      <w:proofErr w:type="spellEnd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 2: Token </w:t>
      </w:r>
      <w:proofErr w:type="spellStart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Launch</w:t>
      </w:r>
      <w:proofErr w:type="spellEnd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 ($PBAC)</w:t>
      </w:r>
    </w:p>
    <w:p w:rsidR="00463B06" w:rsidRPr="00463B06" w:rsidRDefault="00463B06" w:rsidP="00463B06">
      <w:pPr>
        <w:numPr>
          <w:ilvl w:val="0"/>
          <w:numId w:val="14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Launch the $PBAC token initially as a meme coin. </w:t>
      </w:r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(</w:t>
      </w:r>
      <w:proofErr w:type="spellStart"/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Completed</w:t>
      </w:r>
      <w:proofErr w:type="spellEnd"/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)</w:t>
      </w:r>
    </w:p>
    <w:p w:rsidR="00463B06" w:rsidRPr="00463B06" w:rsidRDefault="00463B06" w:rsidP="00463B06">
      <w:pPr>
        <w:numPr>
          <w:ilvl w:val="0"/>
          <w:numId w:val="14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Issue $PBAC with a total supply of 20 trillion tokens. </w:t>
      </w:r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(</w:t>
      </w:r>
      <w:proofErr w:type="spellStart"/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Completed</w:t>
      </w:r>
      <w:proofErr w:type="spellEnd"/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)</w:t>
      </w:r>
    </w:p>
    <w:p w:rsidR="00463B06" w:rsidRPr="00463B06" w:rsidRDefault="00463B06" w:rsidP="00463B06">
      <w:pPr>
        <w:numPr>
          <w:ilvl w:val="0"/>
          <w:numId w:val="14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Add liquidity on PancakeSwap to enable trading. </w:t>
      </w:r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(</w:t>
      </w:r>
      <w:proofErr w:type="spellStart"/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Completed</w:t>
      </w:r>
      <w:proofErr w:type="spellEnd"/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)</w:t>
      </w:r>
    </w:p>
    <w:p w:rsidR="00463B06" w:rsidRPr="00463B06" w:rsidRDefault="00463B06" w:rsidP="00463B06">
      <w:pPr>
        <w:numPr>
          <w:ilvl w:val="0"/>
          <w:numId w:val="14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Launch promotional campaigns to attract early supporters. </w:t>
      </w:r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(</w:t>
      </w:r>
      <w:proofErr w:type="spellStart"/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Ongoing</w:t>
      </w:r>
      <w:proofErr w:type="spellEnd"/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lang w:eastAsia="pt-PT"/>
          <w14:ligatures w14:val="none"/>
        </w:rPr>
        <w:t>)</w:t>
      </w:r>
    </w:p>
    <w:p w:rsidR="00463B06" w:rsidRPr="00463B06" w:rsidRDefault="00421A8A" w:rsidP="00463B06">
      <w:pPr>
        <w:spacing w:line="360" w:lineRule="auto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421A8A">
        <w:rPr>
          <w:rFonts w:ascii="Times New Roman" w:eastAsia="Times New Roman" w:hAnsi="Times New Roman" w:cs="Times New Roman"/>
          <w:noProof/>
          <w:kern w:val="0"/>
          <w:lang w:eastAsia="pt-PT"/>
        </w:rPr>
        <w:pict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:rsidR="00463B06" w:rsidRPr="00463B06" w:rsidRDefault="00463B06" w:rsidP="00463B06">
      <w:pPr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</w:pPr>
      <w:proofErr w:type="spellStart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Phase</w:t>
      </w:r>
      <w:proofErr w:type="spellEnd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 3: </w:t>
      </w:r>
      <w:proofErr w:type="spellStart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Completing</w:t>
      </w:r>
      <w:proofErr w:type="spellEnd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 </w:t>
      </w:r>
      <w:proofErr w:type="spellStart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the</w:t>
      </w:r>
      <w:proofErr w:type="spellEnd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 </w:t>
      </w:r>
      <w:proofErr w:type="spellStart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Rubik's</w:t>
      </w:r>
      <w:proofErr w:type="spellEnd"/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 Cube</w:t>
      </w:r>
    </w:p>
    <w:p w:rsidR="00463B06" w:rsidRPr="00463B06" w:rsidRDefault="00463B06" w:rsidP="00463B06">
      <w:pPr>
        <w:numPr>
          <w:ilvl w:val="0"/>
          <w:numId w:val="15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Introduce 45 new PIBIs to complete the Rubik's Cube, featuring six thematic cores.</w:t>
      </w:r>
    </w:p>
    <w:p w:rsidR="00463B06" w:rsidRPr="00463B06" w:rsidRDefault="00463B06" w:rsidP="00463B06">
      <w:pPr>
        <w:numPr>
          <w:ilvl w:val="0"/>
          <w:numId w:val="15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Ensure all PIBIs are unique editions (1/1) to guarantee rarity and exclusivity.</w:t>
      </w:r>
    </w:p>
    <w:p w:rsidR="00463B06" w:rsidRPr="00463B06" w:rsidRDefault="00463B06" w:rsidP="00463B06">
      <w:pPr>
        <w:numPr>
          <w:ilvl w:val="0"/>
          <w:numId w:val="15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Implement a gamification mechanism where completing the cube initiates a new "PIBI block," similar to Bitcoin's block process.</w:t>
      </w:r>
    </w:p>
    <w:p w:rsidR="00463B06" w:rsidRPr="00463B06" w:rsidRDefault="00463B06" w:rsidP="00463B06">
      <w:pPr>
        <w:numPr>
          <w:ilvl w:val="0"/>
          <w:numId w:val="15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Democratic Voting: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Wallets holding 54 PIBIs from the same Rubik's Cube gain one vote in company decisions, allowing community influence on project actions, capped at 49% of participants.</w:t>
      </w:r>
    </w:p>
    <w:p w:rsidR="00463B06" w:rsidRPr="00463B06" w:rsidRDefault="00463B06" w:rsidP="00463B06">
      <w:pPr>
        <w:numPr>
          <w:ilvl w:val="0"/>
          <w:numId w:val="15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Add utilities such as community initiatives, exclusive rewards, and additional benefits for holders.</w:t>
      </w:r>
    </w:p>
    <w:p w:rsidR="00463B06" w:rsidRPr="00463B06" w:rsidRDefault="00421A8A" w:rsidP="00463B06">
      <w:pPr>
        <w:spacing w:line="360" w:lineRule="auto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421A8A">
        <w:rPr>
          <w:rFonts w:ascii="Times New Roman" w:eastAsia="Times New Roman" w:hAnsi="Times New Roman" w:cs="Times New Roman"/>
          <w:noProof/>
          <w:kern w:val="0"/>
          <w:lang w:eastAsia="pt-PT"/>
        </w:rPr>
        <w:pict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:rsidR="00463B06" w:rsidRDefault="00463B06" w:rsidP="00463B06">
      <w:pPr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</w:pPr>
    </w:p>
    <w:p w:rsidR="00463B06" w:rsidRPr="00463B06" w:rsidRDefault="00463B06" w:rsidP="00463B06">
      <w:pPr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  <w:t xml:space="preserve">Phase 4: Listings and Visibility </w:t>
      </w:r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sz w:val="27"/>
          <w:szCs w:val="27"/>
          <w:lang w:val="en-US" w:eastAsia="pt-PT"/>
          <w14:ligatures w14:val="none"/>
        </w:rPr>
        <w:t>(Completed in 2025)</w:t>
      </w:r>
    </w:p>
    <w:p w:rsidR="00463B06" w:rsidRPr="00463B06" w:rsidRDefault="00463B06" w:rsidP="00463B06">
      <w:pPr>
        <w:numPr>
          <w:ilvl w:val="0"/>
          <w:numId w:val="16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List the $PBAC token on CoinMarketCap, </w:t>
      </w:r>
      <w:proofErr w:type="spellStart"/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Coinex</w:t>
      </w:r>
      <w:proofErr w:type="spellEnd"/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, and CoinGecko.</w:t>
      </w:r>
    </w:p>
    <w:p w:rsidR="00463B06" w:rsidRPr="00463B06" w:rsidRDefault="00463B06" w:rsidP="00463B06">
      <w:pPr>
        <w:numPr>
          <w:ilvl w:val="0"/>
          <w:numId w:val="16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Expand availability on decentralized exchanges like PancakeSwap.</w:t>
      </w:r>
    </w:p>
    <w:p w:rsidR="00463B06" w:rsidRPr="00463B06" w:rsidRDefault="00463B06" w:rsidP="00F70253">
      <w:pPr>
        <w:numPr>
          <w:ilvl w:val="0"/>
          <w:numId w:val="16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Beyond the partnership already established with </w:t>
      </w:r>
      <w:proofErr w:type="spellStart"/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Rarible</w:t>
      </w:r>
      <w:proofErr w:type="spellEnd"/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, pursue additional collaborations with NFT marketplaces to showcase and trade PIBI collections while developing the Pixel Bloko marketplace (planned for Phase 6).</w:t>
      </w:r>
    </w:p>
    <w:p w:rsidR="00463B06" w:rsidRPr="00463B06" w:rsidRDefault="00463B06" w:rsidP="00463B06">
      <w:pPr>
        <w:numPr>
          <w:ilvl w:val="0"/>
          <w:numId w:val="16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proofErr w:type="spellStart"/>
      <w:r w:rsidRPr="00463B06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Build</w:t>
      </w:r>
      <w:proofErr w:type="spellEnd"/>
      <w:r w:rsidRPr="00463B06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proofErr w:type="spellStart"/>
      <w:r w:rsidRPr="00463B06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the</w:t>
      </w:r>
      <w:proofErr w:type="spellEnd"/>
      <w:r w:rsidRPr="00463B06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PIBI </w:t>
      </w:r>
      <w:proofErr w:type="spellStart"/>
      <w:r w:rsidRPr="00463B06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community</w:t>
      </w:r>
      <w:proofErr w:type="spellEnd"/>
      <w:r w:rsidRPr="00463B06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:rsidR="00463B06" w:rsidRPr="00463B06" w:rsidRDefault="00463B06" w:rsidP="00463B06">
      <w:pPr>
        <w:numPr>
          <w:ilvl w:val="0"/>
          <w:numId w:val="16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Increase community engagement through events and campaigns.</w:t>
      </w:r>
    </w:p>
    <w:p w:rsidR="00463B06" w:rsidRPr="00463B06" w:rsidRDefault="00463B06" w:rsidP="00463B06">
      <w:pPr>
        <w:numPr>
          <w:ilvl w:val="0"/>
          <w:numId w:val="16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Implement a staking system for $PBAC token holders.</w:t>
      </w:r>
    </w:p>
    <w:p w:rsidR="00463B06" w:rsidRPr="00463B06" w:rsidRDefault="00421A8A" w:rsidP="00463B06">
      <w:pPr>
        <w:spacing w:line="360" w:lineRule="auto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421A8A">
        <w:rPr>
          <w:rFonts w:ascii="Times New Roman" w:eastAsia="Times New Roman" w:hAnsi="Times New Roman" w:cs="Times New Roman"/>
          <w:noProof/>
          <w:kern w:val="0"/>
          <w:lang w:eastAsia="pt-PT"/>
        </w:rPr>
        <w:pict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:rsidR="00463B06" w:rsidRPr="00463B06" w:rsidRDefault="00463B06" w:rsidP="00463B06">
      <w:pPr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  <w:t>Phase 5: Community Growth and Ecosystem Development</w:t>
      </w:r>
    </w:p>
    <w:p w:rsidR="00463B06" w:rsidRPr="00463B06" w:rsidRDefault="00463B06" w:rsidP="00463B06">
      <w:pPr>
        <w:numPr>
          <w:ilvl w:val="0"/>
          <w:numId w:val="17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Organize interactive events, competitions, and activities to promote $PBAC and PIBIs.</w:t>
      </w:r>
    </w:p>
    <w:p w:rsidR="00463B06" w:rsidRPr="00463B06" w:rsidRDefault="00463B06" w:rsidP="00463B06">
      <w:pPr>
        <w:numPr>
          <w:ilvl w:val="0"/>
          <w:numId w:val="17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Reward $PBAC holders to encourage loyalty and engagement.</w:t>
      </w:r>
    </w:p>
    <w:p w:rsidR="00463B06" w:rsidRPr="00463B06" w:rsidRDefault="00463B06" w:rsidP="00463B06">
      <w:pPr>
        <w:numPr>
          <w:ilvl w:val="0"/>
          <w:numId w:val="17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Influencer and Ambassador Partnerships: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Collaborate with influencers and ambassadors to enhance brand visibility and recognition.</w:t>
      </w:r>
    </w:p>
    <w:p w:rsidR="00463B06" w:rsidRPr="00463B06" w:rsidRDefault="00463B06" w:rsidP="00463B06">
      <w:pPr>
        <w:numPr>
          <w:ilvl w:val="0"/>
          <w:numId w:val="17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Long-Term Goal Planning with Public Roadmap: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Present long-term objectives to the community, creating a strategic vision and building investor confidence.</w:t>
      </w:r>
    </w:p>
    <w:p w:rsidR="00463B06" w:rsidRPr="00463B06" w:rsidRDefault="00463B06" w:rsidP="00463B06">
      <w:pPr>
        <w:numPr>
          <w:ilvl w:val="0"/>
          <w:numId w:val="17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Real-Time Data Analytics Projection: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Implement tools for investors to track the performance of PIBIs and $PBAC in real-time, improving transparency and trust.</w:t>
      </w:r>
    </w:p>
    <w:p w:rsidR="00463B06" w:rsidRPr="00463B06" w:rsidRDefault="00421A8A" w:rsidP="00463B06">
      <w:pPr>
        <w:spacing w:line="360" w:lineRule="auto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421A8A">
        <w:rPr>
          <w:rFonts w:ascii="Times New Roman" w:eastAsia="Times New Roman" w:hAnsi="Times New Roman" w:cs="Times New Roman"/>
          <w:noProof/>
          <w:kern w:val="0"/>
          <w:lang w:eastAsia="pt-PT"/>
        </w:rPr>
        <w:pict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463B06" w:rsidRPr="00463B06" w:rsidRDefault="00463B06" w:rsidP="00463B06">
      <w:pPr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pt-PT"/>
          <w14:ligatures w14:val="none"/>
        </w:rPr>
        <w:t xml:space="preserve">Phase 6: Expansion and Innovation </w:t>
      </w:r>
      <w:r w:rsidRPr="00463B06">
        <w:rPr>
          <w:rFonts w:ascii="Times New Roman" w:eastAsia="Times New Roman" w:hAnsi="Times New Roman" w:cs="Times New Roman"/>
          <w:b/>
          <w:bCs/>
          <w:i/>
          <w:iCs/>
          <w:color w:val="FF9300"/>
          <w:kern w:val="0"/>
          <w:sz w:val="27"/>
          <w:szCs w:val="27"/>
          <w:lang w:val="en-US" w:eastAsia="pt-PT"/>
          <w14:ligatures w14:val="none"/>
        </w:rPr>
        <w:t>(To be completed by March 21, 2029)</w:t>
      </w:r>
    </w:p>
    <w:p w:rsidR="00463B06" w:rsidRPr="00463B06" w:rsidRDefault="00463B06" w:rsidP="00463B06">
      <w:pPr>
        <w:numPr>
          <w:ilvl w:val="0"/>
          <w:numId w:val="18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Art Marketplace: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Allow artists to sell pixel-based artwork, promoting accessibility. Buyers can review and trade pixels to generate ongoing value.</w:t>
      </w:r>
    </w:p>
    <w:p w:rsidR="00463B06" w:rsidRPr="00463B06" w:rsidRDefault="00463B06" w:rsidP="00463B06">
      <w:pPr>
        <w:numPr>
          <w:ilvl w:val="0"/>
          <w:numId w:val="18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Commercial Rights: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Artists can license images by dividing ownership into pixels or sell full rights. Seventy percent of profits will go to the artist, with 30% allocated to platform development and liquidity.</w:t>
      </w:r>
    </w:p>
    <w:p w:rsidR="00463B06" w:rsidRDefault="00463B06" w:rsidP="00463B06">
      <w:pPr>
        <w:numPr>
          <w:ilvl w:val="0"/>
          <w:numId w:val="18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Blockchain Registration: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Ensure all transactions are recorded on the blockchain with transparency, exclusivity, and security.</w:t>
      </w:r>
    </w:p>
    <w:p w:rsidR="00463B06" w:rsidRPr="00463B06" w:rsidRDefault="00463B06" w:rsidP="00463B06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</w:p>
    <w:p w:rsidR="00463B06" w:rsidRPr="00463B06" w:rsidRDefault="00463B06" w:rsidP="00463B06">
      <w:pPr>
        <w:numPr>
          <w:ilvl w:val="0"/>
          <w:numId w:val="18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Interactive and Dynamic NFTs: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Introduce NFTs that change or evolve over time, such as interactive images or art, creating dynamic value and sustained engagement.</w:t>
      </w:r>
    </w:p>
    <w:p w:rsidR="00463B06" w:rsidRPr="00463B06" w:rsidRDefault="00463B06" w:rsidP="00463B06">
      <w:pPr>
        <w:numPr>
          <w:ilvl w:val="0"/>
          <w:numId w:val="18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Social Trading Tools in the Marketplace: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Enable users to share strategies, tips, and trends about PIBIs and $PBAC.</w:t>
      </w:r>
    </w:p>
    <w:p w:rsidR="00463B06" w:rsidRPr="00463B06" w:rsidRDefault="00463B06" w:rsidP="00463B06">
      <w:pPr>
        <w:numPr>
          <w:ilvl w:val="0"/>
          <w:numId w:val="18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Exclusive PIBI Auctions: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Implement auction functionality for rare and exclusive PIBIs, increasing competition and asset value.</w:t>
      </w:r>
    </w:p>
    <w:p w:rsidR="00463B06" w:rsidRPr="00463B06" w:rsidRDefault="00463B06" w:rsidP="00463B06">
      <w:pPr>
        <w:numPr>
          <w:ilvl w:val="0"/>
          <w:numId w:val="18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Smart Royalties: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Introduce automatic royalties to ensure artists and investors receive a percentage of secondary PIBI sales.</w:t>
      </w:r>
    </w:p>
    <w:p w:rsidR="00463B06" w:rsidRPr="00463B06" w:rsidRDefault="00463B06" w:rsidP="00463B06">
      <w:pPr>
        <w:numPr>
          <w:ilvl w:val="0"/>
          <w:numId w:val="18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b/>
          <w:bCs/>
          <w:kern w:val="0"/>
          <w:lang w:val="en-US" w:eastAsia="pt-PT"/>
          <w14:ligatures w14:val="none"/>
        </w:rPr>
        <w:t>Commercial Partnerships:</w:t>
      </w: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 xml:space="preserve"> Establish collaborations with companies and brands to use PIBIs in products, advertising, and even metaverse environments.</w:t>
      </w:r>
    </w:p>
    <w:p w:rsidR="00463B06" w:rsidRPr="00463B06" w:rsidRDefault="00463B06" w:rsidP="00463B06">
      <w:pPr>
        <w:numPr>
          <w:ilvl w:val="0"/>
          <w:numId w:val="18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Scale global marketing efforts and enhance the PBAC ecosystem based on community feedback.</w:t>
      </w:r>
    </w:p>
    <w:p w:rsidR="00463B06" w:rsidRPr="00463B06" w:rsidRDefault="00463B06" w:rsidP="00463B06">
      <w:pPr>
        <w:numPr>
          <w:ilvl w:val="0"/>
          <w:numId w:val="18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</w:pPr>
      <w:r w:rsidRPr="00463B06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Explore PIBI use cases in games, metaverse platforms, and AI integrations.</w:t>
      </w:r>
    </w:p>
    <w:p w:rsidR="0045731C" w:rsidRPr="00463B06" w:rsidRDefault="0045731C" w:rsidP="00463B06">
      <w:pPr>
        <w:pStyle w:val="NormalWeb"/>
        <w:spacing w:before="0" w:beforeAutospacing="0" w:after="0" w:afterAutospacing="0" w:line="360" w:lineRule="auto"/>
        <w:rPr>
          <w:lang w:val="en-US"/>
        </w:rPr>
      </w:pPr>
    </w:p>
    <w:sectPr w:rsidR="0045731C" w:rsidRPr="00463B0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A8A" w:rsidRDefault="00421A8A" w:rsidP="0045731C">
      <w:r>
        <w:separator/>
      </w:r>
    </w:p>
  </w:endnote>
  <w:endnote w:type="continuationSeparator" w:id="0">
    <w:p w:rsidR="00421A8A" w:rsidRDefault="00421A8A" w:rsidP="0045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31C" w:rsidRDefault="0045731C" w:rsidP="0045731C">
    <w:pPr>
      <w:pStyle w:val="Rodap"/>
      <w:jc w:val="center"/>
    </w:pPr>
    <w:r>
      <w:t>Pixel Bloko ©2025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A8A" w:rsidRDefault="00421A8A" w:rsidP="0045731C">
      <w:r>
        <w:separator/>
      </w:r>
    </w:p>
  </w:footnote>
  <w:footnote w:type="continuationSeparator" w:id="0">
    <w:p w:rsidR="00421A8A" w:rsidRDefault="00421A8A" w:rsidP="0045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31C" w:rsidRDefault="00421A8A">
    <w:pPr>
      <w:pStyle w:val="Cabealho"/>
    </w:pPr>
    <w:r>
      <w:rPr>
        <w:noProof/>
      </w:rPr>
      <w:pict w14:anchorId="56653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24.3pt;height:187.6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ettring verde grand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31C" w:rsidRDefault="00421A8A">
    <w:pPr>
      <w:pStyle w:val="Cabealho"/>
    </w:pPr>
    <w:r>
      <w:rPr>
        <w:noProof/>
      </w:rPr>
      <w:pict w14:anchorId="68528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24.3pt;height:187.6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ettring verde grande" gain="19661f" blacklevel="22938f"/>
        </v:shape>
      </w:pict>
    </w:r>
    <w:r w:rsidR="0045731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-433070</wp:posOffset>
          </wp:positionV>
          <wp:extent cx="2260600" cy="996315"/>
          <wp:effectExtent l="0" t="0" r="0" b="0"/>
          <wp:wrapSquare wrapText="bothSides"/>
          <wp:docPr id="166919941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99412" name="Imagem 16691994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31C" w:rsidRDefault="00421A8A">
    <w:pPr>
      <w:pStyle w:val="Cabealho"/>
    </w:pPr>
    <w:r>
      <w:rPr>
        <w:noProof/>
      </w:rPr>
      <w:pict w14:anchorId="3CE38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24.3pt;height:187.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ettring verde grand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F2A"/>
    <w:multiLevelType w:val="multilevel"/>
    <w:tmpl w:val="99BE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C4365"/>
    <w:multiLevelType w:val="multilevel"/>
    <w:tmpl w:val="688A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07470"/>
    <w:multiLevelType w:val="multilevel"/>
    <w:tmpl w:val="9144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47371"/>
    <w:multiLevelType w:val="multilevel"/>
    <w:tmpl w:val="104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F4460"/>
    <w:multiLevelType w:val="multilevel"/>
    <w:tmpl w:val="C406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07C14"/>
    <w:multiLevelType w:val="multilevel"/>
    <w:tmpl w:val="DE6E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CA6A2C"/>
    <w:multiLevelType w:val="multilevel"/>
    <w:tmpl w:val="ED32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F2914"/>
    <w:multiLevelType w:val="multilevel"/>
    <w:tmpl w:val="492A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60348"/>
    <w:multiLevelType w:val="multilevel"/>
    <w:tmpl w:val="38D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22D40"/>
    <w:multiLevelType w:val="multilevel"/>
    <w:tmpl w:val="34CC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24826"/>
    <w:multiLevelType w:val="multilevel"/>
    <w:tmpl w:val="41BC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76685"/>
    <w:multiLevelType w:val="multilevel"/>
    <w:tmpl w:val="ABFC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36F66"/>
    <w:multiLevelType w:val="multilevel"/>
    <w:tmpl w:val="D348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E5A53"/>
    <w:multiLevelType w:val="multilevel"/>
    <w:tmpl w:val="EB82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7E36DE"/>
    <w:multiLevelType w:val="multilevel"/>
    <w:tmpl w:val="4F82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3E3CDC"/>
    <w:multiLevelType w:val="multilevel"/>
    <w:tmpl w:val="E628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86B40"/>
    <w:multiLevelType w:val="multilevel"/>
    <w:tmpl w:val="7DB4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86B9E"/>
    <w:multiLevelType w:val="multilevel"/>
    <w:tmpl w:val="C594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684625">
    <w:abstractNumId w:val="7"/>
  </w:num>
  <w:num w:numId="2" w16cid:durableId="144009484">
    <w:abstractNumId w:val="15"/>
  </w:num>
  <w:num w:numId="3" w16cid:durableId="1288126048">
    <w:abstractNumId w:val="11"/>
  </w:num>
  <w:num w:numId="4" w16cid:durableId="2001540350">
    <w:abstractNumId w:val="8"/>
  </w:num>
  <w:num w:numId="5" w16cid:durableId="1687631428">
    <w:abstractNumId w:val="17"/>
  </w:num>
  <w:num w:numId="6" w16cid:durableId="730662394">
    <w:abstractNumId w:val="4"/>
  </w:num>
  <w:num w:numId="7" w16cid:durableId="904413553">
    <w:abstractNumId w:val="3"/>
  </w:num>
  <w:num w:numId="8" w16cid:durableId="177937763">
    <w:abstractNumId w:val="13"/>
  </w:num>
  <w:num w:numId="9" w16cid:durableId="2115978560">
    <w:abstractNumId w:val="1"/>
  </w:num>
  <w:num w:numId="10" w16cid:durableId="519898435">
    <w:abstractNumId w:val="16"/>
  </w:num>
  <w:num w:numId="11" w16cid:durableId="1166479982">
    <w:abstractNumId w:val="0"/>
  </w:num>
  <w:num w:numId="12" w16cid:durableId="1167358180">
    <w:abstractNumId w:val="10"/>
  </w:num>
  <w:num w:numId="13" w16cid:durableId="1443263366">
    <w:abstractNumId w:val="12"/>
  </w:num>
  <w:num w:numId="14" w16cid:durableId="1452478591">
    <w:abstractNumId w:val="5"/>
  </w:num>
  <w:num w:numId="15" w16cid:durableId="2110659062">
    <w:abstractNumId w:val="2"/>
  </w:num>
  <w:num w:numId="16" w16cid:durableId="1325007737">
    <w:abstractNumId w:val="9"/>
  </w:num>
  <w:num w:numId="17" w16cid:durableId="2002149816">
    <w:abstractNumId w:val="14"/>
  </w:num>
  <w:num w:numId="18" w16cid:durableId="663896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1C"/>
    <w:rsid w:val="00421A8A"/>
    <w:rsid w:val="0045731C"/>
    <w:rsid w:val="00463B06"/>
    <w:rsid w:val="00B7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BEFA2"/>
  <w15:chartTrackingRefBased/>
  <w15:docId w15:val="{8F2B93E8-17AF-8342-9567-15A16CE4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45731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3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45731C"/>
    <w:rPr>
      <w:b/>
      <w:bCs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5731C"/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45731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5731C"/>
  </w:style>
  <w:style w:type="paragraph" w:styleId="Rodap">
    <w:name w:val="footer"/>
    <w:basedOn w:val="Normal"/>
    <w:link w:val="RodapCarter"/>
    <w:uiPriority w:val="99"/>
    <w:unhideWhenUsed/>
    <w:rsid w:val="0045731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731C"/>
  </w:style>
  <w:style w:type="character" w:styleId="nfase">
    <w:name w:val="Emphasis"/>
    <w:basedOn w:val="Tipodeletrapredefinidodopargrafo"/>
    <w:uiPriority w:val="20"/>
    <w:qFormat/>
    <w:rsid w:val="00463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2025-01-11T12:30:00Z</cp:lastPrinted>
  <dcterms:created xsi:type="dcterms:W3CDTF">2025-01-11T17:39:00Z</dcterms:created>
  <dcterms:modified xsi:type="dcterms:W3CDTF">2025-01-11T17:39:00Z</dcterms:modified>
</cp:coreProperties>
</file>